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90A4" w14:textId="77777777" w:rsidR="00A428F8" w:rsidRPr="00B70F61" w:rsidRDefault="00B70F61" w:rsidP="00B70F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70F61">
        <w:rPr>
          <w:rFonts w:ascii="Times New Roman" w:hAnsi="Times New Roman" w:cs="Times New Roman"/>
          <w:b/>
          <w:sz w:val="28"/>
          <w:szCs w:val="28"/>
          <w:u w:val="single"/>
        </w:rPr>
        <w:t>ZÁKLADNÍ INFORMACE O OCHRANĚ OSOBNÍCH ÚDAJŮ PRO ŽÁKY (GDPR)</w:t>
      </w:r>
    </w:p>
    <w:p w14:paraId="5679DB3D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/>
        </w:rPr>
      </w:pPr>
      <w:r w:rsidRPr="00B70F61">
        <w:rPr>
          <w:rFonts w:ascii="Times New Roman" w:hAnsi="Times New Roman" w:cs="Times New Roman"/>
          <w:b/>
        </w:rPr>
        <w:t>Ochrana osobních údajů je věc í každého a každý na ni má právo!</w:t>
      </w:r>
    </w:p>
    <w:p w14:paraId="1BDC9013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</w:p>
    <w:p w14:paraId="778FE55E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  <w:u w:val="single"/>
        </w:rPr>
      </w:pPr>
      <w:r w:rsidRPr="00B70F61">
        <w:rPr>
          <w:rFonts w:ascii="Times New Roman" w:hAnsi="Times New Roman" w:cs="Times New Roman"/>
          <w:bCs/>
          <w:u w:val="single"/>
        </w:rPr>
        <w:t>Úřad pro ochranu osobních údajů</w:t>
      </w:r>
    </w:p>
    <w:p w14:paraId="665F3764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provádí dozor nad dodržováním zákonem stanovených povinností při zpracování osobních údajů;</w:t>
      </w:r>
    </w:p>
    <w:p w14:paraId="6DDCD510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přijímá podněty a stížnosti na porušení zákona;</w:t>
      </w:r>
    </w:p>
    <w:p w14:paraId="4BE6A991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poskytuje konzultace v oblasti ochrany osobních údajů;</w:t>
      </w:r>
    </w:p>
    <w:p w14:paraId="6B040919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připomínkuje návrhy zákonů a dalších právních předpisů.</w:t>
      </w:r>
    </w:p>
    <w:p w14:paraId="14DDF3BA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</w:p>
    <w:p w14:paraId="21DBF2ED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  <w:u w:val="single"/>
        </w:rPr>
      </w:pPr>
      <w:r w:rsidRPr="00B70F61">
        <w:rPr>
          <w:rFonts w:ascii="Times New Roman" w:hAnsi="Times New Roman" w:cs="Times New Roman"/>
          <w:bCs/>
          <w:u w:val="single"/>
        </w:rPr>
        <w:t>Osobní údaje</w:t>
      </w:r>
    </w:p>
    <w:p w14:paraId="0E032519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</w:rPr>
      </w:pPr>
      <w:r w:rsidRPr="00B70F61">
        <w:rPr>
          <w:rFonts w:ascii="Times New Roman" w:hAnsi="Times New Roman" w:cs="Times New Roman"/>
          <w:bCs/>
        </w:rPr>
        <w:t>Osobní údaje jsou informace, které vypovídají o Vašem soukromí a mohou často prozradit více, než si přejete, aby bylo známo.</w:t>
      </w:r>
    </w:p>
    <w:p w14:paraId="29B2EFFF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</w:p>
    <w:p w14:paraId="50ADE127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t>Osobním údajem je jakýkoli údaj, který se týká Vaší osoby, tedy např.:</w:t>
      </w:r>
    </w:p>
    <w:p w14:paraId="39A37501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jméno a příjmení,</w:t>
      </w:r>
    </w:p>
    <w:p w14:paraId="4ECC670D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adresa bydliště,</w:t>
      </w:r>
    </w:p>
    <w:p w14:paraId="129A46B3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datum narození, rodné číslo,</w:t>
      </w:r>
    </w:p>
    <w:p w14:paraId="439706DC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informace o Vašich zálibách a zvyklostech,</w:t>
      </w:r>
    </w:p>
    <w:p w14:paraId="13EF0ADA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informace o Vašich majetkových poměrech,</w:t>
      </w:r>
    </w:p>
    <w:p w14:paraId="54801A5F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jaký je Váš životní styl,</w:t>
      </w:r>
    </w:p>
    <w:p w14:paraId="51808BCC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jaké jsou Vaše vztahy k dalším lidem.</w:t>
      </w:r>
    </w:p>
    <w:p w14:paraId="4B7FF06B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</w:p>
    <w:p w14:paraId="06371483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  <w:r w:rsidRPr="00B70F61">
        <w:rPr>
          <w:rFonts w:ascii="Times New Roman" w:hAnsi="Times New Roman" w:cs="Times New Roman"/>
          <w:u w:val="single"/>
        </w:rPr>
        <w:t>Citlivé údaje</w:t>
      </w:r>
    </w:p>
    <w:p w14:paraId="0A1A9EB0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t>Zvláštní kategorií osobních údajů jsou citlivé údaje. Vypovídají o:</w:t>
      </w:r>
    </w:p>
    <w:p w14:paraId="3A468926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národnostním, rasovém nebo etnickém původu,</w:t>
      </w:r>
    </w:p>
    <w:p w14:paraId="3F084E06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politických postojích,</w:t>
      </w:r>
    </w:p>
    <w:p w14:paraId="3CA60024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členství v odborových organizacích,</w:t>
      </w:r>
    </w:p>
    <w:p w14:paraId="47603540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náboženství a filozofickém přesvědčení,</w:t>
      </w:r>
    </w:p>
    <w:p w14:paraId="50E7BFBA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zdravotním stavu,</w:t>
      </w:r>
    </w:p>
    <w:p w14:paraId="65B3167D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sexuálním životě,</w:t>
      </w:r>
    </w:p>
    <w:p w14:paraId="2272A409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jedinečných biologických rysech (tzv. biometrické údaje – otisk prstu, obraz sítnice aj., genetické charakteristiky).</w:t>
      </w:r>
    </w:p>
    <w:p w14:paraId="230BB2F4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</w:rPr>
      </w:pPr>
      <w:r w:rsidRPr="00B70F61">
        <w:rPr>
          <w:rFonts w:ascii="Times New Roman" w:hAnsi="Times New Roman" w:cs="Times New Roman"/>
          <w:bCs/>
        </w:rPr>
        <w:t>Jejich zneužitím může být narušeno Vaše soukromí zvlášť citelně.</w:t>
      </w:r>
    </w:p>
    <w:p w14:paraId="12DD11A3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</w:rPr>
      </w:pPr>
    </w:p>
    <w:p w14:paraId="45FA4945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bCs/>
          <w:u w:val="single"/>
        </w:rPr>
      </w:pPr>
      <w:r w:rsidRPr="00B70F61">
        <w:rPr>
          <w:rFonts w:ascii="Times New Roman" w:hAnsi="Times New Roman" w:cs="Times New Roman"/>
          <w:bCs/>
          <w:u w:val="single"/>
        </w:rPr>
        <w:t>Chraňte své soukromí i na internetu!</w:t>
      </w:r>
    </w:p>
    <w:p w14:paraId="2DD9B89B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Rozmyslete si, zda zveřejníte své osobní údaje.</w:t>
      </w:r>
    </w:p>
    <w:p w14:paraId="148BD24D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Hesla a přístupové kódy nikomu nesdělujte </w:t>
      </w: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ani kamarádům.</w:t>
      </w:r>
    </w:p>
    <w:p w14:paraId="530F8C18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Nevěřte každé informaci, kterou na internetu získáte.</w:t>
      </w:r>
    </w:p>
    <w:p w14:paraId="167E506F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Pozor na informace o místech a trasách, kde se pravidelně pohybujete, nebo o odjezdu na dovolenou.</w:t>
      </w:r>
    </w:p>
    <w:p w14:paraId="06E07264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Při používání webové kamery buďte opatrní.</w:t>
      </w:r>
    </w:p>
    <w:p w14:paraId="6B91256A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sym w:font="Wingdings" w:char="F09E"/>
      </w:r>
      <w:r w:rsidRPr="00B70F61">
        <w:rPr>
          <w:rFonts w:ascii="Times New Roman" w:hAnsi="Times New Roman" w:cs="Times New Roman"/>
        </w:rPr>
        <w:t xml:space="preserve"> Pamatujte – co jednou zveřejníte na sociálních sítích a internetu, to už nikdy zcela neodstraníte.</w:t>
      </w:r>
    </w:p>
    <w:p w14:paraId="3A555177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  <w:u w:val="single"/>
        </w:rPr>
        <w:t xml:space="preserve"> </w:t>
      </w:r>
    </w:p>
    <w:p w14:paraId="762302BE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  <w:u w:val="single"/>
        </w:rPr>
      </w:pPr>
      <w:r w:rsidRPr="00B70F61">
        <w:rPr>
          <w:rFonts w:ascii="Times New Roman" w:hAnsi="Times New Roman" w:cs="Times New Roman"/>
          <w:u w:val="single"/>
        </w:rPr>
        <w:t>Mobilní telefony ve škole</w:t>
      </w:r>
    </w:p>
    <w:p w14:paraId="382D1BED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t xml:space="preserve">Pořizování zvukových a obrazových záznamů osob (učitel, žák) bez jejich svolení je v rozporu s občanským zákoníkem (§ 84 a § 85). </w:t>
      </w:r>
    </w:p>
    <w:p w14:paraId="359511F7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2DEF36B" w14:textId="77777777" w:rsidR="00A428F8" w:rsidRPr="00B70F61" w:rsidRDefault="00A428F8" w:rsidP="00B70F61">
      <w:pPr>
        <w:pStyle w:val="Bezmezer"/>
        <w:spacing w:line="276" w:lineRule="auto"/>
        <w:rPr>
          <w:rFonts w:ascii="Times New Roman" w:hAnsi="Times New Roman" w:cs="Times New Roman"/>
        </w:rPr>
      </w:pPr>
      <w:r w:rsidRPr="00B70F61">
        <w:rPr>
          <w:rFonts w:ascii="Times New Roman" w:hAnsi="Times New Roman" w:cs="Times New Roman"/>
        </w:rPr>
        <w:t>Osobní údaje se vedou na základě zákonné povinnosti (např. Školský zákon), a na základě vysloveného informovaného souhl</w:t>
      </w:r>
      <w:r w:rsidR="00D66941" w:rsidRPr="00B70F61">
        <w:rPr>
          <w:rFonts w:ascii="Times New Roman" w:hAnsi="Times New Roman" w:cs="Times New Roman"/>
        </w:rPr>
        <w:t>asu (např. fotografie ze soutěží</w:t>
      </w:r>
      <w:r w:rsidRPr="00B70F61">
        <w:rPr>
          <w:rFonts w:ascii="Times New Roman" w:hAnsi="Times New Roman" w:cs="Times New Roman"/>
        </w:rPr>
        <w:t xml:space="preserve"> na webových stránkách školy).</w:t>
      </w:r>
    </w:p>
    <w:p w14:paraId="2E2D1CAD" w14:textId="77777777" w:rsidR="00736F85" w:rsidRPr="00B70F61" w:rsidRDefault="00736F85" w:rsidP="00B70F61">
      <w:pPr>
        <w:rPr>
          <w:rFonts w:ascii="Times New Roman" w:hAnsi="Times New Roman" w:cs="Times New Roman"/>
          <w:b/>
          <w:sz w:val="24"/>
        </w:rPr>
      </w:pPr>
      <w:r w:rsidRPr="00B70F61">
        <w:rPr>
          <w:rFonts w:ascii="Times New Roman" w:hAnsi="Times New Roman" w:cs="Times New Roman"/>
          <w:sz w:val="24"/>
          <w:u w:val="single"/>
        </w:rPr>
        <w:lastRenderedPageBreak/>
        <w:t xml:space="preserve">Příloha 1: </w:t>
      </w:r>
      <w:r w:rsidRPr="00B70F61">
        <w:rPr>
          <w:rFonts w:ascii="Times New Roman" w:hAnsi="Times New Roman" w:cs="Times New Roman"/>
          <w:b/>
          <w:sz w:val="24"/>
        </w:rPr>
        <w:t xml:space="preserve">   INFORMOVÁNÍ ŽÁKŮ O GDPR     </w:t>
      </w:r>
    </w:p>
    <w:p w14:paraId="13B1D34B" w14:textId="5BC8937E" w:rsidR="00736F85" w:rsidRPr="00B70F61" w:rsidRDefault="00271F22" w:rsidP="00B70F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Š</w:t>
      </w:r>
      <w:r w:rsidR="00736F85" w:rsidRPr="00B70F61">
        <w:rPr>
          <w:rFonts w:ascii="Times New Roman" w:hAnsi="Times New Roman" w:cs="Times New Roman"/>
          <w:b/>
          <w:sz w:val="24"/>
        </w:rPr>
        <w:t xml:space="preserve">kolní rok: </w:t>
      </w:r>
      <w:r>
        <w:rPr>
          <w:rFonts w:ascii="Times New Roman" w:hAnsi="Times New Roman" w:cs="Times New Roman"/>
          <w:b/>
          <w:sz w:val="24"/>
        </w:rPr>
        <w:t>202</w:t>
      </w:r>
      <w:r w:rsidR="00081EB0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/202</w:t>
      </w:r>
      <w:r w:rsidR="00081EB0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="00736F85" w:rsidRPr="00B70F61">
        <w:rPr>
          <w:rFonts w:ascii="Times New Roman" w:hAnsi="Times New Roman" w:cs="Times New Roman"/>
          <w:b/>
          <w:sz w:val="24"/>
        </w:rPr>
        <w:tab/>
      </w:r>
      <w:r w:rsidR="00736F85" w:rsidRPr="00B70F61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T</w:t>
      </w:r>
      <w:r w:rsidR="00736F85" w:rsidRPr="00B70F61">
        <w:rPr>
          <w:rFonts w:ascii="Times New Roman" w:hAnsi="Times New Roman" w:cs="Times New Roman"/>
          <w:b/>
          <w:sz w:val="24"/>
        </w:rPr>
        <w:t xml:space="preserve">řída: </w:t>
      </w:r>
    </w:p>
    <w:p w14:paraId="2803B1CC" w14:textId="77777777" w:rsidR="00736F85" w:rsidRPr="00B70F61" w:rsidRDefault="00736F85" w:rsidP="00B70F61">
      <w:pPr>
        <w:rPr>
          <w:rFonts w:ascii="Times New Roman" w:hAnsi="Times New Roman" w:cs="Times New Roman"/>
          <w:b/>
          <w:sz w:val="24"/>
          <w:lang w:val="pl-PL"/>
        </w:rPr>
      </w:pPr>
      <w:r w:rsidRPr="00B70F61">
        <w:rPr>
          <w:rFonts w:ascii="Times New Roman" w:hAnsi="Times New Roman" w:cs="Times New Roman"/>
          <w:b/>
          <w:sz w:val="24"/>
          <w:lang w:val="pl-PL"/>
        </w:rPr>
        <w:t xml:space="preserve">Seznámení provedl:    </w:t>
      </w:r>
      <w:r w:rsidRPr="00B70F61">
        <w:rPr>
          <w:rFonts w:ascii="Times New Roman" w:hAnsi="Times New Roman" w:cs="Times New Roman"/>
          <w:b/>
          <w:sz w:val="24"/>
          <w:lang w:val="pl-PL"/>
        </w:rPr>
        <w:tab/>
      </w:r>
      <w:r w:rsidRPr="00B70F61">
        <w:rPr>
          <w:rFonts w:ascii="Times New Roman" w:hAnsi="Times New Roman" w:cs="Times New Roman"/>
          <w:b/>
          <w:sz w:val="24"/>
          <w:lang w:val="pl-PL"/>
        </w:rPr>
        <w:tab/>
      </w:r>
      <w:r w:rsidRPr="00B70F61">
        <w:rPr>
          <w:rFonts w:ascii="Times New Roman" w:hAnsi="Times New Roman" w:cs="Times New Roman"/>
          <w:b/>
          <w:sz w:val="24"/>
          <w:lang w:val="pl-PL"/>
        </w:rPr>
        <w:tab/>
      </w:r>
      <w:r w:rsidRPr="00B70F61">
        <w:rPr>
          <w:rFonts w:ascii="Times New Roman" w:hAnsi="Times New Roman" w:cs="Times New Roman"/>
          <w:b/>
          <w:sz w:val="24"/>
          <w:lang w:val="pl-PL"/>
        </w:rPr>
        <w:tab/>
        <w:t xml:space="preserve">                 Podpis vyučujícího: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B70F61" w:rsidRPr="00B70F61" w14:paraId="6B936024" w14:textId="77777777" w:rsidTr="00271F22">
        <w:trPr>
          <w:trHeight w:val="340"/>
        </w:trPr>
        <w:tc>
          <w:tcPr>
            <w:tcW w:w="3175" w:type="dxa"/>
            <w:vAlign w:val="center"/>
          </w:tcPr>
          <w:p w14:paraId="30C8B8E0" w14:textId="77777777" w:rsidR="00B70F61" w:rsidRPr="008F0809" w:rsidRDefault="00B70F61" w:rsidP="00271F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8F0809">
              <w:rPr>
                <w:b/>
              </w:rPr>
              <w:t>méno žáka</w:t>
            </w:r>
          </w:p>
        </w:tc>
        <w:tc>
          <w:tcPr>
            <w:tcW w:w="3175" w:type="dxa"/>
            <w:vAlign w:val="center"/>
          </w:tcPr>
          <w:p w14:paraId="1F693415" w14:textId="77777777" w:rsidR="00B70F61" w:rsidRPr="008F0809" w:rsidRDefault="00B70F61" w:rsidP="00271F22">
            <w:pPr>
              <w:spacing w:line="360" w:lineRule="auto"/>
              <w:jc w:val="center"/>
              <w:rPr>
                <w:b/>
              </w:rPr>
            </w:pPr>
            <w:r w:rsidRPr="008F0809">
              <w:rPr>
                <w:b/>
              </w:rPr>
              <w:t>Datum poučení</w:t>
            </w:r>
          </w:p>
        </w:tc>
        <w:tc>
          <w:tcPr>
            <w:tcW w:w="3175" w:type="dxa"/>
            <w:vAlign w:val="center"/>
          </w:tcPr>
          <w:p w14:paraId="21FFC0C7" w14:textId="77777777" w:rsidR="00B70F61" w:rsidRPr="008F0809" w:rsidRDefault="00B70F61" w:rsidP="00271F22">
            <w:pPr>
              <w:spacing w:line="360" w:lineRule="auto"/>
              <w:jc w:val="center"/>
              <w:rPr>
                <w:b/>
              </w:rPr>
            </w:pPr>
            <w:r w:rsidRPr="008F0809">
              <w:rPr>
                <w:b/>
              </w:rPr>
              <w:t>Podpis</w:t>
            </w:r>
          </w:p>
        </w:tc>
      </w:tr>
      <w:tr w:rsidR="004C2A6B" w:rsidRPr="00B70F61" w14:paraId="41777D33" w14:textId="77777777" w:rsidTr="00B70F61">
        <w:trPr>
          <w:trHeight w:val="340"/>
        </w:trPr>
        <w:tc>
          <w:tcPr>
            <w:tcW w:w="3175" w:type="dxa"/>
          </w:tcPr>
          <w:p w14:paraId="0FDC3AB8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0EC55F37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44E28790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6AEA5676" w14:textId="77777777" w:rsidTr="00B70F61">
        <w:trPr>
          <w:trHeight w:val="340"/>
        </w:trPr>
        <w:tc>
          <w:tcPr>
            <w:tcW w:w="3175" w:type="dxa"/>
          </w:tcPr>
          <w:p w14:paraId="200AD7DC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5B07CD97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5566FC4F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638E5708" w14:textId="77777777" w:rsidTr="00B70F61">
        <w:trPr>
          <w:trHeight w:val="340"/>
        </w:trPr>
        <w:tc>
          <w:tcPr>
            <w:tcW w:w="3175" w:type="dxa"/>
          </w:tcPr>
          <w:p w14:paraId="3B03DF0F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1E911566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EEEA074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7DF7DD42" w14:textId="77777777" w:rsidTr="00B70F61">
        <w:trPr>
          <w:trHeight w:val="340"/>
        </w:trPr>
        <w:tc>
          <w:tcPr>
            <w:tcW w:w="3175" w:type="dxa"/>
          </w:tcPr>
          <w:p w14:paraId="66ADC664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3A0C72A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A05721F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3F7E26A0" w14:textId="77777777" w:rsidTr="00B70F61">
        <w:trPr>
          <w:trHeight w:val="340"/>
        </w:trPr>
        <w:tc>
          <w:tcPr>
            <w:tcW w:w="3175" w:type="dxa"/>
          </w:tcPr>
          <w:p w14:paraId="28F0308D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21836991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49759912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7A5679B7" w14:textId="77777777" w:rsidTr="00B70F61">
        <w:trPr>
          <w:trHeight w:val="340"/>
        </w:trPr>
        <w:tc>
          <w:tcPr>
            <w:tcW w:w="3175" w:type="dxa"/>
          </w:tcPr>
          <w:p w14:paraId="659C8EDB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42215361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138898B1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4BA77047" w14:textId="77777777" w:rsidTr="00B70F61">
        <w:trPr>
          <w:trHeight w:val="340"/>
        </w:trPr>
        <w:tc>
          <w:tcPr>
            <w:tcW w:w="3175" w:type="dxa"/>
          </w:tcPr>
          <w:p w14:paraId="62886341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2554A588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B5F21FB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0C114106" w14:textId="77777777" w:rsidTr="00B70F61">
        <w:trPr>
          <w:trHeight w:val="340"/>
        </w:trPr>
        <w:tc>
          <w:tcPr>
            <w:tcW w:w="3175" w:type="dxa"/>
          </w:tcPr>
          <w:p w14:paraId="718B2251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01B0650E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672185A7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571B5B76" w14:textId="77777777" w:rsidTr="00B70F61">
        <w:trPr>
          <w:trHeight w:val="340"/>
        </w:trPr>
        <w:tc>
          <w:tcPr>
            <w:tcW w:w="3175" w:type="dxa"/>
          </w:tcPr>
          <w:p w14:paraId="0CF83622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29417D9C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507C998B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31BCC6E0" w14:textId="77777777" w:rsidTr="00B70F61">
        <w:trPr>
          <w:trHeight w:val="340"/>
        </w:trPr>
        <w:tc>
          <w:tcPr>
            <w:tcW w:w="3175" w:type="dxa"/>
          </w:tcPr>
          <w:p w14:paraId="4F90A245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7AAE1A30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042F9D93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3C016726" w14:textId="77777777" w:rsidTr="00B70F61">
        <w:trPr>
          <w:trHeight w:val="340"/>
        </w:trPr>
        <w:tc>
          <w:tcPr>
            <w:tcW w:w="3175" w:type="dxa"/>
          </w:tcPr>
          <w:p w14:paraId="32265B3D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0487012A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4A445F1B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21C4B4D8" w14:textId="77777777" w:rsidTr="00B70F61">
        <w:trPr>
          <w:trHeight w:val="340"/>
        </w:trPr>
        <w:tc>
          <w:tcPr>
            <w:tcW w:w="3175" w:type="dxa"/>
          </w:tcPr>
          <w:p w14:paraId="1CDEFC91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18BFF66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62D1B2C9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6FADB0DD" w14:textId="77777777" w:rsidTr="00B70F61">
        <w:trPr>
          <w:trHeight w:val="340"/>
        </w:trPr>
        <w:tc>
          <w:tcPr>
            <w:tcW w:w="3175" w:type="dxa"/>
          </w:tcPr>
          <w:p w14:paraId="125A848F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59C1D5E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411F7A90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0A41F3EB" w14:textId="77777777" w:rsidTr="00B70F61">
        <w:trPr>
          <w:trHeight w:val="340"/>
        </w:trPr>
        <w:tc>
          <w:tcPr>
            <w:tcW w:w="3175" w:type="dxa"/>
          </w:tcPr>
          <w:p w14:paraId="75670438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0C19D4F4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560B4AD0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1F89296A" w14:textId="77777777" w:rsidTr="00B70F61">
        <w:trPr>
          <w:trHeight w:val="340"/>
        </w:trPr>
        <w:tc>
          <w:tcPr>
            <w:tcW w:w="3175" w:type="dxa"/>
          </w:tcPr>
          <w:p w14:paraId="1F37367F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24325B7D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AEC8A79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4D251C70" w14:textId="77777777" w:rsidTr="00B70F61">
        <w:trPr>
          <w:trHeight w:val="340"/>
        </w:trPr>
        <w:tc>
          <w:tcPr>
            <w:tcW w:w="3175" w:type="dxa"/>
          </w:tcPr>
          <w:p w14:paraId="6C0678BC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4F52AB19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17AC004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4495C462" w14:textId="77777777" w:rsidTr="00B70F61">
        <w:trPr>
          <w:trHeight w:val="340"/>
        </w:trPr>
        <w:tc>
          <w:tcPr>
            <w:tcW w:w="3175" w:type="dxa"/>
          </w:tcPr>
          <w:p w14:paraId="23C0DD5D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8F9091C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44DF4639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391C8641" w14:textId="77777777" w:rsidTr="00B70F61">
        <w:trPr>
          <w:trHeight w:val="340"/>
        </w:trPr>
        <w:tc>
          <w:tcPr>
            <w:tcW w:w="3175" w:type="dxa"/>
          </w:tcPr>
          <w:p w14:paraId="409BCEF9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4600B76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63A48203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2400A6AF" w14:textId="77777777" w:rsidTr="00B70F61">
        <w:trPr>
          <w:trHeight w:val="340"/>
        </w:trPr>
        <w:tc>
          <w:tcPr>
            <w:tcW w:w="3175" w:type="dxa"/>
          </w:tcPr>
          <w:p w14:paraId="16574B4D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2DF07ABA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7DA0FC6C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50E6FC54" w14:textId="77777777" w:rsidTr="00B70F61">
        <w:trPr>
          <w:trHeight w:val="340"/>
        </w:trPr>
        <w:tc>
          <w:tcPr>
            <w:tcW w:w="3175" w:type="dxa"/>
          </w:tcPr>
          <w:p w14:paraId="48074D55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5B2E93D6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24EA7068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2431D9B6" w14:textId="77777777" w:rsidTr="00B70F61">
        <w:trPr>
          <w:trHeight w:val="340"/>
        </w:trPr>
        <w:tc>
          <w:tcPr>
            <w:tcW w:w="3175" w:type="dxa"/>
          </w:tcPr>
          <w:p w14:paraId="486B0559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4CB8F136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6E0A8233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3E7004A5" w14:textId="77777777" w:rsidTr="00B70F61">
        <w:trPr>
          <w:trHeight w:val="340"/>
        </w:trPr>
        <w:tc>
          <w:tcPr>
            <w:tcW w:w="3175" w:type="dxa"/>
          </w:tcPr>
          <w:p w14:paraId="2779E646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0A83C607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7C50AFAA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79087B92" w14:textId="77777777" w:rsidTr="00B70F61">
        <w:trPr>
          <w:trHeight w:val="340"/>
        </w:trPr>
        <w:tc>
          <w:tcPr>
            <w:tcW w:w="3175" w:type="dxa"/>
          </w:tcPr>
          <w:p w14:paraId="6A6EF964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E626E29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6128E5E5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66F74177" w14:textId="77777777" w:rsidTr="00B70F61">
        <w:trPr>
          <w:trHeight w:val="340"/>
        </w:trPr>
        <w:tc>
          <w:tcPr>
            <w:tcW w:w="3175" w:type="dxa"/>
          </w:tcPr>
          <w:p w14:paraId="55799A22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351ADB33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62580CFD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1C960E80" w14:textId="77777777" w:rsidTr="00B70F61">
        <w:trPr>
          <w:trHeight w:val="340"/>
        </w:trPr>
        <w:tc>
          <w:tcPr>
            <w:tcW w:w="3175" w:type="dxa"/>
          </w:tcPr>
          <w:p w14:paraId="3697603A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68535D6C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6133D598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4F4BAD32" w14:textId="77777777" w:rsidTr="00B70F61">
        <w:trPr>
          <w:trHeight w:val="340"/>
        </w:trPr>
        <w:tc>
          <w:tcPr>
            <w:tcW w:w="3175" w:type="dxa"/>
          </w:tcPr>
          <w:p w14:paraId="43B6F5A7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5CFAE780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208FFF8E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4E92BA4C" w14:textId="77777777" w:rsidTr="00B70F61">
        <w:trPr>
          <w:trHeight w:val="340"/>
        </w:trPr>
        <w:tc>
          <w:tcPr>
            <w:tcW w:w="3175" w:type="dxa"/>
          </w:tcPr>
          <w:p w14:paraId="2540435D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2D65055A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178B1AE0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36D6DF85" w14:textId="77777777" w:rsidTr="00B70F61">
        <w:trPr>
          <w:trHeight w:val="340"/>
        </w:trPr>
        <w:tc>
          <w:tcPr>
            <w:tcW w:w="3175" w:type="dxa"/>
          </w:tcPr>
          <w:p w14:paraId="6E01D4EA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57521702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03498744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2A6B" w:rsidRPr="00B70F61" w14:paraId="01ED1D71" w14:textId="77777777" w:rsidTr="00B70F61">
        <w:trPr>
          <w:trHeight w:val="340"/>
        </w:trPr>
        <w:tc>
          <w:tcPr>
            <w:tcW w:w="3175" w:type="dxa"/>
          </w:tcPr>
          <w:p w14:paraId="6C49C469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6500F1D8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5" w:type="dxa"/>
          </w:tcPr>
          <w:p w14:paraId="704AD57D" w14:textId="77777777" w:rsidR="004C2A6B" w:rsidRPr="00B70F61" w:rsidRDefault="004C2A6B" w:rsidP="00B70F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08F2370" w14:textId="77777777" w:rsidR="00736F85" w:rsidRPr="00B70F61" w:rsidRDefault="00736F85" w:rsidP="00B70F61">
      <w:pPr>
        <w:rPr>
          <w:rFonts w:ascii="Times New Roman" w:hAnsi="Times New Roman" w:cs="Times New Roman"/>
          <w:b/>
        </w:rPr>
      </w:pPr>
    </w:p>
    <w:sectPr w:rsidR="00736F85" w:rsidRPr="00B70F61" w:rsidSect="00B70F61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40B" w14:textId="77777777" w:rsidR="009D0DF9" w:rsidRDefault="009D0DF9" w:rsidP="00B70F61">
      <w:pPr>
        <w:spacing w:after="0" w:line="240" w:lineRule="auto"/>
      </w:pPr>
      <w:r>
        <w:separator/>
      </w:r>
    </w:p>
  </w:endnote>
  <w:endnote w:type="continuationSeparator" w:id="0">
    <w:p w14:paraId="17BDE7C2" w14:textId="77777777" w:rsidR="009D0DF9" w:rsidRDefault="009D0DF9" w:rsidP="00B7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CFB7" w14:textId="77777777" w:rsidR="009D0DF9" w:rsidRDefault="009D0DF9" w:rsidP="00B70F61">
      <w:pPr>
        <w:spacing w:after="0" w:line="240" w:lineRule="auto"/>
      </w:pPr>
      <w:r>
        <w:separator/>
      </w:r>
    </w:p>
  </w:footnote>
  <w:footnote w:type="continuationSeparator" w:id="0">
    <w:p w14:paraId="41DF15B1" w14:textId="77777777" w:rsidR="009D0DF9" w:rsidRDefault="009D0DF9" w:rsidP="00B7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B70F61" w14:paraId="0D7FB5C7" w14:textId="77777777" w:rsidTr="00CD6666">
      <w:tc>
        <w:tcPr>
          <w:tcW w:w="1594" w:type="dxa"/>
        </w:tcPr>
        <w:p w14:paraId="762166F0" w14:textId="32AC5124" w:rsidR="00B70F61" w:rsidRDefault="00081EB0" w:rsidP="00B70F61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0288" behindDoc="0" locked="0" layoutInCell="1" allowOverlap="1" wp14:anchorId="17B1B1C4" wp14:editId="0BE7D166">
                <wp:simplePos x="0" y="0"/>
                <wp:positionH relativeFrom="column">
                  <wp:posOffset>-2540</wp:posOffset>
                </wp:positionH>
                <wp:positionV relativeFrom="paragraph">
                  <wp:posOffset>212725</wp:posOffset>
                </wp:positionV>
                <wp:extent cx="875030" cy="278130"/>
                <wp:effectExtent l="0" t="0" r="1270" b="7620"/>
                <wp:wrapNone/>
                <wp:docPr id="1" name="Obrázek 1" descr="Obsah obrázku text, Písmo, logo, Grafika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, Písmo, logo, Grafika&#10;&#10;Obsah vygenerovaný umělou inteligencí může být nesprávný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30" cy="278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70F61">
            <w:rPr>
              <w:b/>
              <w:position w:val="20"/>
              <w:sz w:val="32"/>
            </w:rPr>
            <w:t xml:space="preserve"> </w:t>
          </w:r>
          <w:r w:rsidR="00B70F61"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14:paraId="7A76F1F1" w14:textId="77777777" w:rsidR="00B70F61" w:rsidRDefault="00B70F61" w:rsidP="00B70F61">
          <w:pPr>
            <w:pStyle w:val="Zhlav"/>
            <w:tabs>
              <w:tab w:val="left" w:pos="1276"/>
            </w:tabs>
            <w:spacing w:before="120"/>
            <w:ind w:left="317" w:hanging="283"/>
          </w:pPr>
          <w:r w:rsidRPr="00AC4FA1">
            <w:rPr>
              <w:i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44C8853" wp14:editId="3716C2B4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1905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BDB1A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" strokeweight=".25pt"/>
                </w:pict>
              </mc:Fallback>
            </mc:AlternateContent>
          </w:r>
          <w:r>
            <w:rPr>
              <w:b/>
              <w:sz w:val="32"/>
            </w:rPr>
            <w:t>Střední škola technická a řemeslná Nový Bydžov</w:t>
          </w:r>
        </w:p>
        <w:p w14:paraId="402CB099" w14:textId="77777777" w:rsidR="00B70F61" w:rsidRDefault="00B70F61" w:rsidP="00B70F61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web: sstrnb.cz, </w:t>
          </w:r>
        </w:p>
      </w:tc>
    </w:tr>
  </w:tbl>
  <w:p w14:paraId="776D3EC0" w14:textId="77777777" w:rsidR="00B70F61" w:rsidRDefault="00B70F61">
    <w:pPr>
      <w:pStyle w:val="Zhlav"/>
    </w:pPr>
  </w:p>
  <w:p w14:paraId="350D3314" w14:textId="77777777" w:rsidR="00B70F61" w:rsidRDefault="00B70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90AED"/>
    <w:multiLevelType w:val="hybridMultilevel"/>
    <w:tmpl w:val="A6908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502"/>
    <w:multiLevelType w:val="hybridMultilevel"/>
    <w:tmpl w:val="4A5C2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5094">
    <w:abstractNumId w:val="0"/>
  </w:num>
  <w:num w:numId="2" w16cid:durableId="64409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C6"/>
    <w:rsid w:val="00000FBB"/>
    <w:rsid w:val="00081EB0"/>
    <w:rsid w:val="001B5519"/>
    <w:rsid w:val="002163ED"/>
    <w:rsid w:val="00271F22"/>
    <w:rsid w:val="00293247"/>
    <w:rsid w:val="002C6FE3"/>
    <w:rsid w:val="002F6809"/>
    <w:rsid w:val="003E18F5"/>
    <w:rsid w:val="004A3557"/>
    <w:rsid w:val="004B7AC0"/>
    <w:rsid w:val="004C2A6B"/>
    <w:rsid w:val="004F16F5"/>
    <w:rsid w:val="00546783"/>
    <w:rsid w:val="00555C10"/>
    <w:rsid w:val="00566C5B"/>
    <w:rsid w:val="005E0752"/>
    <w:rsid w:val="005F0994"/>
    <w:rsid w:val="006A1AC6"/>
    <w:rsid w:val="006B0A40"/>
    <w:rsid w:val="00736F85"/>
    <w:rsid w:val="00771839"/>
    <w:rsid w:val="008735CB"/>
    <w:rsid w:val="008F7354"/>
    <w:rsid w:val="009D0DF9"/>
    <w:rsid w:val="00A428F8"/>
    <w:rsid w:val="00A67503"/>
    <w:rsid w:val="00B0314A"/>
    <w:rsid w:val="00B70F61"/>
    <w:rsid w:val="00BF6BDD"/>
    <w:rsid w:val="00C61B6E"/>
    <w:rsid w:val="00C85020"/>
    <w:rsid w:val="00CC58AB"/>
    <w:rsid w:val="00CF273E"/>
    <w:rsid w:val="00D06C6D"/>
    <w:rsid w:val="00D66941"/>
    <w:rsid w:val="00D76B46"/>
    <w:rsid w:val="00DF5011"/>
    <w:rsid w:val="00E00BA3"/>
    <w:rsid w:val="00E8443F"/>
    <w:rsid w:val="00F915A4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CD0AA"/>
  <w15:docId w15:val="{FCE49A87-89E9-4FD4-AC3C-6DF35CC7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6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1DF2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428F8"/>
    <w:pPr>
      <w:spacing w:after="0" w:line="240" w:lineRule="auto"/>
    </w:pPr>
    <w:rPr>
      <w:rFonts w:eastAsiaTheme="minorHAns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428F8"/>
    <w:rPr>
      <w:rFonts w:eastAsiaTheme="minorHAnsi"/>
      <w:lang w:eastAsia="en-US"/>
    </w:rPr>
  </w:style>
  <w:style w:type="table" w:styleId="Mkatabulky">
    <w:name w:val="Table Grid"/>
    <w:basedOn w:val="Normlntabulka"/>
    <w:uiPriority w:val="59"/>
    <w:rsid w:val="004C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F61"/>
  </w:style>
  <w:style w:type="paragraph" w:styleId="Zpat">
    <w:name w:val="footer"/>
    <w:basedOn w:val="Normln"/>
    <w:link w:val="ZpatChar"/>
    <w:uiPriority w:val="99"/>
    <w:unhideWhenUsed/>
    <w:rsid w:val="00B7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SSGS NP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Jaroš</dc:creator>
  <cp:lastModifiedBy>Petr Motyčka</cp:lastModifiedBy>
  <cp:revision>4</cp:revision>
  <cp:lastPrinted>2018-05-15T08:19:00Z</cp:lastPrinted>
  <dcterms:created xsi:type="dcterms:W3CDTF">2020-08-18T19:33:00Z</dcterms:created>
  <dcterms:modified xsi:type="dcterms:W3CDTF">2025-08-28T10:24:00Z</dcterms:modified>
</cp:coreProperties>
</file>